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 xml:space="preserve"> «Книга жизни» </w:t>
      </w:r>
    </w:p>
    <w:p w:rsidR="002059DB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 xml:space="preserve"> «Книга жизни» - это рассказ о жизни ребенка, переданный словами, картинками, фотографиями и документами, включая объяснение, почему и как ребенок остался вне кровной семьи.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 xml:space="preserve">   Разлука с семьей приводит не только к разрыву отношений привязанности, но и к снижению социального и психологического статуса. С утратой собственного дома и основных жизненных ориентиров (семья и ближайшее окружение) у ребенка нарушается восприятие себя и собственной жизни – оно приобретает неустойчивый и фрагментарный характер, в результате чего создается ощущение собственной неадекватности. 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 xml:space="preserve">   Кроме того, дети, отделенные от кровных семей, теряют доступ к информации о своей личной истории и истории их семей. А расти и становится психологически здоровым человеком без устойчивого представления об истории своей жизни очень трудно. 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 xml:space="preserve">   «Книга жизни» предназначена для того, чтобы восстановить хронологию жизни ребенка, сохранить позитивную информацию о семье ребенка и событиях прошлого, и помочь справиться с негативной информацией. Совместное создание «Книги жизни» ребенком и его близкими взрослыми помогает сформировать у ребенка целостное представление о себе, принятие своего жизненного пути и способность к позитивным изменениям.  </w:t>
      </w:r>
    </w:p>
    <w:p w:rsidR="002059DB" w:rsidRPr="005F6543" w:rsidRDefault="002059DB" w:rsidP="005F654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 xml:space="preserve">Структура  - «семь вопросов римского права»: </w:t>
      </w:r>
      <w:r w:rsidRPr="005F6543">
        <w:rPr>
          <w:rFonts w:ascii="Times New Roman" w:hAnsi="Times New Roman"/>
          <w:b/>
          <w:sz w:val="28"/>
          <w:szCs w:val="28"/>
        </w:rPr>
        <w:t>Кто? Что? Где? Когда? Как? Почему (что вынуждает)? Зачем (желаемая цель)?</w:t>
      </w:r>
    </w:p>
    <w:p w:rsidR="002059DB" w:rsidRPr="005F6543" w:rsidRDefault="002059DB" w:rsidP="005F654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sz w:val="28"/>
          <w:szCs w:val="28"/>
        </w:rPr>
        <w:t xml:space="preserve">Что </w:t>
      </w:r>
      <w:r w:rsidRPr="005F6543">
        <w:rPr>
          <w:rFonts w:ascii="Times New Roman" w:hAnsi="Times New Roman"/>
          <w:sz w:val="28"/>
          <w:szCs w:val="28"/>
        </w:rPr>
        <w:t>такое «книга жизни»? Что входит.вносится в нее: события. Люди, Факты, комментарии, описание чувств.</w:t>
      </w:r>
    </w:p>
    <w:p w:rsidR="002059DB" w:rsidRPr="005F6543" w:rsidRDefault="002059DB" w:rsidP="005F654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sz w:val="28"/>
          <w:szCs w:val="28"/>
        </w:rPr>
        <w:t xml:space="preserve">Почему так страшна амнезия – фильмы, книги. Истории. Что такого важного в воспоминаниях. </w:t>
      </w:r>
    </w:p>
    <w:p w:rsidR="002059DB" w:rsidRPr="005F6543" w:rsidRDefault="002059DB" w:rsidP="005F654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sz w:val="28"/>
          <w:szCs w:val="28"/>
        </w:rPr>
        <w:t>-Осо</w:t>
      </w:r>
      <w:r w:rsidRPr="005F6543">
        <w:rPr>
          <w:rFonts w:ascii="Times New Roman" w:hAnsi="Times New Roman"/>
          <w:sz w:val="28"/>
          <w:szCs w:val="28"/>
        </w:rPr>
        <w:t xml:space="preserve">бенности воспоминаний у травматиков (хаотичность и разрозненность). Как обычно мы храним информацию – память, свидетельства материальные, другие люди, документы. 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 xml:space="preserve">              -Боязнь плохих воспоминаний – у кого она сильнее, у самих детей или у взрослых</w:t>
      </w:r>
    </w:p>
    <w:p w:rsidR="002059DB" w:rsidRPr="005F6543" w:rsidRDefault="002059DB" w:rsidP="005F654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>- Что делать с травматическим опытом</w:t>
      </w:r>
    </w:p>
    <w:p w:rsidR="002059DB" w:rsidRPr="005F6543" w:rsidRDefault="002059DB" w:rsidP="005F654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sz w:val="28"/>
          <w:szCs w:val="28"/>
        </w:rPr>
        <w:t>Как</w:t>
      </w:r>
      <w:r w:rsidRPr="005F6543">
        <w:rPr>
          <w:rFonts w:ascii="Times New Roman" w:hAnsi="Times New Roman"/>
          <w:sz w:val="28"/>
          <w:szCs w:val="28"/>
        </w:rPr>
        <w:t xml:space="preserve"> составлять «Книгу жизни» - тексты, фото, вклеивать документы, рисунки, коллажи. Текст – правда не должна уничтожать. Не лгать, уважать чувства ребенка и его жизнь, и разделять с ним это.</w:t>
      </w:r>
    </w:p>
    <w:p w:rsidR="002059DB" w:rsidRPr="005F6543" w:rsidRDefault="002059DB" w:rsidP="005F654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sz w:val="28"/>
          <w:szCs w:val="28"/>
        </w:rPr>
        <w:t xml:space="preserve">Кто </w:t>
      </w:r>
      <w:r w:rsidRPr="005F6543">
        <w:rPr>
          <w:rFonts w:ascii="Times New Roman" w:hAnsi="Times New Roman"/>
          <w:sz w:val="28"/>
          <w:szCs w:val="28"/>
        </w:rPr>
        <w:t>– взрослый вместе с ребенком, когда пишет ребенок – «Я», когда взрослый о нем – «Ты».</w:t>
      </w:r>
    </w:p>
    <w:p w:rsidR="002059DB" w:rsidRPr="005F6543" w:rsidRDefault="002059DB" w:rsidP="005F654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sz w:val="28"/>
          <w:szCs w:val="28"/>
        </w:rPr>
        <w:t xml:space="preserve">Когда начинать работу </w:t>
      </w:r>
      <w:r w:rsidRPr="005F6543">
        <w:rPr>
          <w:rFonts w:ascii="Times New Roman" w:hAnsi="Times New Roman"/>
          <w:sz w:val="28"/>
          <w:szCs w:val="28"/>
        </w:rPr>
        <w:t>– в сознательном возрасте, лет с 4-х, ориентируясь на возможности ребенка понимать происходящее, особенности его восприятия и мышления.</w:t>
      </w:r>
    </w:p>
    <w:p w:rsidR="002059DB" w:rsidRPr="005F6543" w:rsidRDefault="002059DB" w:rsidP="005F654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sz w:val="28"/>
          <w:szCs w:val="28"/>
        </w:rPr>
        <w:t xml:space="preserve">Зачем </w:t>
      </w:r>
      <w:r w:rsidRPr="005F6543">
        <w:rPr>
          <w:rFonts w:ascii="Times New Roman" w:hAnsi="Times New Roman"/>
          <w:sz w:val="28"/>
          <w:szCs w:val="28"/>
        </w:rPr>
        <w:t>– рефреминг объяснений плохих событий жизни («просто я – плохой ребенок», «меня нельзя любить», «взрослым нельзя доверять» и т.д.), сохранение хороших, восстановление хронологической последовательности жизни ребенка, разделение с ним его пути, на котором Вас не было – как присоединение близких взрослых:»Я здесь с тобой».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bCs/>
          <w:sz w:val="28"/>
          <w:szCs w:val="28"/>
        </w:rPr>
        <w:t>Зачем ребенку, оставшемуся без семьи, нужна "Книга жизни"?</w:t>
      </w:r>
      <w:r w:rsidRPr="005F6543">
        <w:rPr>
          <w:rFonts w:ascii="Times New Roman" w:hAnsi="Times New Roman"/>
          <w:sz w:val="28"/>
          <w:szCs w:val="28"/>
        </w:rPr>
        <w:t xml:space="preserve"> Встречается такая стратегия поведения, при которой принимающие родители "закрывают тему" прошлого своего ребенка, и это помогает им избежать (но, скорее, отложить) встречи с его сильными эмоциями или с пугающей неизвестностью. Но реальный выбор прост: либо оставить ребенка один на один с этими переживаниями, либо присоединиться к нему, предложить помощь и поддержку.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>Функции "Книги Жизни":</w:t>
      </w:r>
    </w:p>
    <w:p w:rsidR="002059DB" w:rsidRPr="005F6543" w:rsidRDefault="002059DB" w:rsidP="005F65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Развитие у ребенка зрелых психологических защит (вместо вытесенения и отрицания) и коупинг-стратегий, </w:t>
      </w:r>
    </w:p>
    <w:p w:rsidR="002059DB" w:rsidRPr="005F6543" w:rsidRDefault="002059DB" w:rsidP="005F65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Преодоление чувства неадекватности, бессмысленности; восстановление "разрывов" в жизненной истории; осознание и переработка чувств, связанных с вытесненными эпизодами, </w:t>
      </w:r>
    </w:p>
    <w:p w:rsidR="002059DB" w:rsidRPr="005F6543" w:rsidRDefault="002059DB" w:rsidP="005F65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Признание того хорошего, что было у ребенка в прошлом, возможность отдать этому дань уважения, </w:t>
      </w:r>
    </w:p>
    <w:p w:rsidR="002059DB" w:rsidRPr="005F6543" w:rsidRDefault="002059DB" w:rsidP="005F65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Повышение у ребенка чувства собственной значимости, интереса к самому себе, </w:t>
      </w:r>
    </w:p>
    <w:p w:rsidR="002059DB" w:rsidRPr="005F6543" w:rsidRDefault="002059DB" w:rsidP="005F65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Осмысление семейной истории и поиск иного выхода, помимо повторение негативного сценария (работа с конфликтами лояльности семье), </w:t>
      </w:r>
    </w:p>
    <w:p w:rsidR="002059DB" w:rsidRPr="005F6543" w:rsidRDefault="002059DB" w:rsidP="005F65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>Озвучивание тех аспектов жизни, про которые ребенок может сказать: "Это - мое!", то есть удовлетворение потребностей в принадлежности и, шире, в безопасности.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>Совместная работа над "Книгой жизни" способствует формированию привязанности ребенка к замещающим родителям. Она дает им уникальную возможность "вернуться" в прошлое ребенка, рассказать, как они защитили и поддержали бы его, будь они тогда вместе с ним. Она дает возможность сформировать у ребенка опредленное отношение к своей биографии, но отношение это будет ровно таким, как у самих взрослых.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bCs/>
          <w:sz w:val="28"/>
          <w:szCs w:val="28"/>
        </w:rPr>
        <w:t>Кто может делать "Книгу жизни"?</w:t>
      </w:r>
      <w:r w:rsidRPr="005F6543">
        <w:rPr>
          <w:rFonts w:ascii="Times New Roman" w:hAnsi="Times New Roman"/>
          <w:sz w:val="28"/>
          <w:szCs w:val="28"/>
        </w:rPr>
        <w:t xml:space="preserve"> Любой человек, у которого есть доступ к информации о прошлом ребенка: принимающие родители или другие близкие люди, психологи, социальные работники. Родителям работа над "Книгой жизни" может указать на специфические проблемы, с которыми лучше обратиться к специалисту. "Книга жизни" делается совместно с ребенком: взрослый пердалагет материал, а ребенок решает, включать ли его в Книгу.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bCs/>
          <w:sz w:val="28"/>
          <w:szCs w:val="28"/>
        </w:rPr>
        <w:t>Что же собой представляет "Книга жизни"?</w:t>
      </w:r>
      <w:r w:rsidRPr="005F6543">
        <w:rPr>
          <w:rFonts w:ascii="Times New Roman" w:hAnsi="Times New Roman"/>
          <w:sz w:val="28"/>
          <w:szCs w:val="28"/>
        </w:rPr>
        <w:t xml:space="preserve"> Это альбом или папка с файлами, куда можно вставлять, вписывать или вклеивать самую разную информацию. На первом листе располагается Линия жизни, где фиксируют все перемещения ребенка в хронологическом порядке. Позитивную, ресурсную информацию важно представить в материализованной форме. Например, отмерить рост при рождении на ленточке, а вес - при помощи мешочка с крупой; найти фотографии того места, где родился и жил ребенок, если нет его собственных фотографий того времени и т.д. Травматичную информацию, напротив, нужно "обезвредить", используя только письменные формулировки, весьма сдержанные, в виде ссылок на внешние источники ("по словам врачей, причиной смерти были побои")". 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bCs/>
          <w:sz w:val="28"/>
          <w:szCs w:val="28"/>
        </w:rPr>
        <w:t>Какие источники могут использоваться при создании "Книги жизни"?</w:t>
      </w:r>
    </w:p>
    <w:p w:rsidR="002059DB" w:rsidRPr="005F6543" w:rsidRDefault="002059DB" w:rsidP="005F654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Географические (карты, пейзажи, адреса), </w:t>
      </w:r>
    </w:p>
    <w:p w:rsidR="002059DB" w:rsidRPr="005F6543" w:rsidRDefault="002059DB" w:rsidP="005F654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Документальные (ксерокопии свидетельства о рождении и других значимых документов), </w:t>
      </w:r>
    </w:p>
    <w:p w:rsidR="002059DB" w:rsidRPr="005F6543" w:rsidRDefault="002059DB" w:rsidP="005F654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Биометрические данные, медицинские карты ребенка и его кровных родителей, </w:t>
      </w:r>
    </w:p>
    <w:p w:rsidR="002059DB" w:rsidRPr="005F6543" w:rsidRDefault="002059DB" w:rsidP="005F654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Фотографии самого ребенка, его рисунки и поделки, </w:t>
      </w:r>
    </w:p>
    <w:p w:rsidR="002059DB" w:rsidRPr="005F6543" w:rsidRDefault="002059DB" w:rsidP="005F654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Значимые люди - фотографии, словесные описания, а также их прямая речь, </w:t>
      </w:r>
    </w:p>
    <w:p w:rsidR="002059DB" w:rsidRPr="005F6543" w:rsidRDefault="002059DB" w:rsidP="005F654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Значимые события, </w:t>
      </w:r>
    </w:p>
    <w:p w:rsidR="002059DB" w:rsidRPr="005F6543" w:rsidRDefault="002059DB" w:rsidP="005F654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 xml:space="preserve">Таланты, достижения и умения ребенка, </w:t>
      </w:r>
    </w:p>
    <w:p w:rsidR="002059DB" w:rsidRPr="005F6543" w:rsidRDefault="002059DB" w:rsidP="005F654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848484"/>
          <w:sz w:val="28"/>
          <w:szCs w:val="28"/>
        </w:rPr>
      </w:pPr>
      <w:r w:rsidRPr="005F6543">
        <w:rPr>
          <w:rFonts w:ascii="Times New Roman" w:hAnsi="Times New Roman"/>
          <w:color w:val="848484"/>
          <w:sz w:val="28"/>
          <w:szCs w:val="28"/>
        </w:rPr>
        <w:t>История семьи (как факты так и отношение ребенка к ним).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>Если возникают сомнения в достоверности рассказов самого ребенка, можно записать: "ты вспоминаешь, что...", "с твоих слов мы узнали, что...". "Книга жизни" пишется не столько ради исторической истины, сколько для "правды сердца". Работа с ней может помочь и в ситуациях, когда эти две правды вступают друг с другом в серьезный конфликт: подробнее об этом можно прочесть в статье Марии Капилиной "</w:t>
      </w:r>
      <w:hyperlink r:id="rId5" w:tgtFrame="_blank" w:history="1">
        <w:r w:rsidRPr="005F6543">
          <w:rPr>
            <w:rFonts w:ascii="Times New Roman" w:hAnsi="Times New Roman"/>
            <w:color w:val="4E6AA9"/>
            <w:sz w:val="28"/>
            <w:szCs w:val="28"/>
            <w:u w:val="single"/>
          </w:rPr>
          <w:t>Профессиональные трудности, с которыми сталкиваются специалисты при составлении "Книги жизни"</w:t>
        </w:r>
      </w:hyperlink>
      <w:r w:rsidRPr="005F6543">
        <w:rPr>
          <w:rFonts w:ascii="Times New Roman" w:hAnsi="Times New Roman"/>
          <w:sz w:val="28"/>
          <w:szCs w:val="28"/>
        </w:rPr>
        <w:t>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>"Книгу жизни" можно начинать делать с дошкольниками от 3-х лет (или даже раньше, но от взрослых потребуется особая креативность в создании наглядных и осязаемых материалов). Если ребенок умеет писать, но сам может вписывать в Книгу комментарии, а если еще нет - то следует обращаться к нему во втором лице: "</w:t>
      </w:r>
      <w:r w:rsidRPr="005F6543">
        <w:rPr>
          <w:rFonts w:ascii="Times New Roman" w:hAnsi="Times New Roman"/>
          <w:i/>
          <w:iCs/>
          <w:sz w:val="28"/>
          <w:szCs w:val="28"/>
        </w:rPr>
        <w:t xml:space="preserve">Ты </w:t>
      </w:r>
      <w:r w:rsidRPr="005F6543">
        <w:rPr>
          <w:rFonts w:ascii="Times New Roman" w:hAnsi="Times New Roman"/>
          <w:sz w:val="28"/>
          <w:szCs w:val="28"/>
        </w:rPr>
        <w:t>родился в Талдоме 8 августа 2008 года". 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>Создание документированной личной истории переплетается с другими важными для всех детей и родителей темами: приватности, конфиденциальности и личного пространства, уважительного и этичного обращения с важной для себя и для других информацией.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b/>
          <w:bCs/>
          <w:sz w:val="28"/>
          <w:szCs w:val="28"/>
        </w:rPr>
        <w:t>Полезные материалы по теме: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Pr="005F6543">
          <w:rPr>
            <w:rFonts w:ascii="Times New Roman" w:hAnsi="Times New Roman"/>
            <w:color w:val="4E6AA9"/>
            <w:sz w:val="28"/>
            <w:szCs w:val="28"/>
            <w:u w:val="single"/>
          </w:rPr>
          <w:t xml:space="preserve">Каждому приемному ребенку необходима История его жизни </w:t>
        </w:r>
      </w:hyperlink>
      <w:r w:rsidRPr="005F6543">
        <w:rPr>
          <w:rFonts w:ascii="Times New Roman" w:hAnsi="Times New Roman"/>
          <w:sz w:val="28"/>
          <w:szCs w:val="28"/>
        </w:rPr>
        <w:t>(по материалам статьи Jenni Colson «Adoption Scrapbooks Made Easy»). Перевод Татьяны Панюшевой, нейропсихолога детского дома №19.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43">
        <w:rPr>
          <w:rFonts w:ascii="Times New Roman" w:hAnsi="Times New Roman"/>
          <w:sz w:val="28"/>
          <w:szCs w:val="28"/>
        </w:rPr>
        <w:t xml:space="preserve">Отрывки из книги </w:t>
      </w:r>
      <w:hyperlink r:id="rId7" w:tgtFrame="_blank" w:history="1">
        <w:r w:rsidRPr="005F6543">
          <w:rPr>
            <w:rFonts w:ascii="Times New Roman" w:hAnsi="Times New Roman"/>
            <w:color w:val="4E6AA9"/>
            <w:sz w:val="28"/>
            <w:szCs w:val="28"/>
            <w:u w:val="single"/>
          </w:rPr>
          <w:t>Веры Фалберг "Путешествие к новой семье" </w:t>
        </w:r>
      </w:hyperlink>
      <w:r w:rsidRPr="005F6543">
        <w:rPr>
          <w:rFonts w:ascii="Times New Roman" w:hAnsi="Times New Roman"/>
          <w:sz w:val="28"/>
          <w:szCs w:val="28"/>
        </w:rPr>
        <w:t>(V.Fahlberg A Child’s Journey through Placement).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tgtFrame="_blank" w:history="1">
        <w:r w:rsidRPr="005F6543">
          <w:rPr>
            <w:rFonts w:ascii="Times New Roman" w:hAnsi="Times New Roman"/>
            <w:color w:val="4E6AA9"/>
            <w:sz w:val="28"/>
            <w:szCs w:val="28"/>
            <w:u w:val="single"/>
          </w:rPr>
          <w:t>Современные теории привязанности</w:t>
        </w:r>
      </w:hyperlink>
      <w:r w:rsidRPr="005F6543">
        <w:rPr>
          <w:rFonts w:ascii="Times New Roman" w:hAnsi="Times New Roman"/>
          <w:sz w:val="28"/>
          <w:szCs w:val="28"/>
        </w:rPr>
        <w:t>: нарративная семейная терапия привязанности как еще один метод работы с жизненной историей приемного ребенка.</w:t>
      </w:r>
    </w:p>
    <w:p w:rsidR="002059DB" w:rsidRPr="005F6543" w:rsidRDefault="002059DB" w:rsidP="005F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059DB" w:rsidRPr="005F6543" w:rsidSect="002F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E54"/>
    <w:multiLevelType w:val="multilevel"/>
    <w:tmpl w:val="56C4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212BA"/>
    <w:multiLevelType w:val="multilevel"/>
    <w:tmpl w:val="1EF6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A302B"/>
    <w:multiLevelType w:val="hybridMultilevel"/>
    <w:tmpl w:val="1E8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647"/>
    <w:rsid w:val="00022B73"/>
    <w:rsid w:val="00105FEF"/>
    <w:rsid w:val="002059DB"/>
    <w:rsid w:val="00211466"/>
    <w:rsid w:val="00281CEE"/>
    <w:rsid w:val="002914D6"/>
    <w:rsid w:val="002F5B62"/>
    <w:rsid w:val="003262BD"/>
    <w:rsid w:val="003338CF"/>
    <w:rsid w:val="0042684F"/>
    <w:rsid w:val="00532647"/>
    <w:rsid w:val="00591F94"/>
    <w:rsid w:val="005F6543"/>
    <w:rsid w:val="006D16CB"/>
    <w:rsid w:val="008A590A"/>
    <w:rsid w:val="0091512D"/>
    <w:rsid w:val="009F3F78"/>
    <w:rsid w:val="00A810D0"/>
    <w:rsid w:val="00BB66D9"/>
    <w:rsid w:val="00CC1CDF"/>
    <w:rsid w:val="00DA79EE"/>
    <w:rsid w:val="00E67479"/>
    <w:rsid w:val="00F1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6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5FE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2914D6"/>
    <w:rPr>
      <w:rFonts w:cs="Times New Roman"/>
      <w:b/>
      <w:bCs/>
    </w:rPr>
  </w:style>
  <w:style w:type="paragraph" w:customStyle="1" w:styleId="all10">
    <w:name w:val="all10"/>
    <w:basedOn w:val="Normal"/>
    <w:uiPriority w:val="99"/>
    <w:rsid w:val="002914D6"/>
    <w:pPr>
      <w:spacing w:before="195" w:after="0" w:line="300" w:lineRule="auto"/>
    </w:pPr>
    <w:rPr>
      <w:rFonts w:ascii="Verdana" w:hAnsi="Verdana"/>
      <w:color w:val="80808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2914D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1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16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6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16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uble" w:sz="6" w:space="3" w:color="BDBAB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journals.ru/articles/d7202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press.ru/articles/d8229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-mama.ru/articles_464_1904.html" TargetMode="External"/><Relationship Id="rId5" Type="http://schemas.openxmlformats.org/officeDocument/2006/relationships/hyperlink" Target="http://www.domnus.org/index.php?item_id=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1147</Words>
  <Characters>6543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Karminka</dc:creator>
  <cp:keywords/>
  <dc:description/>
  <cp:lastModifiedBy>Maria F Ternovskaya</cp:lastModifiedBy>
  <cp:revision>13</cp:revision>
  <dcterms:created xsi:type="dcterms:W3CDTF">2010-04-20T12:06:00Z</dcterms:created>
  <dcterms:modified xsi:type="dcterms:W3CDTF">2011-06-28T21:19:00Z</dcterms:modified>
</cp:coreProperties>
</file>